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665B" w14:textId="77777777" w:rsidR="009E35F8" w:rsidRPr="009E35F8" w:rsidRDefault="009E35F8" w:rsidP="009E35F8">
      <w:pPr>
        <w:rPr>
          <w:rFonts w:ascii="Calibri" w:hAnsi="Calibri" w:cs="Calibri"/>
        </w:rPr>
      </w:pPr>
      <w:r w:rsidRPr="009E35F8">
        <w:rPr>
          <w:rFonts w:ascii="Calibri" w:hAnsi="Calibri" w:cs="Calibri"/>
        </w:rPr>
        <w:t xml:space="preserve">Exploring Complex Ethical Dilemmas in Clinical Practice </w:t>
      </w:r>
      <w:r w:rsidRPr="009E35F8">
        <w:rPr>
          <w:rFonts w:ascii="Calibri" w:hAnsi="Calibri" w:cs="Calibri"/>
        </w:rPr>
        <w:t>Syllabus (3 HR)</w:t>
      </w:r>
    </w:p>
    <w:p w14:paraId="2302188C" w14:textId="11AD4038" w:rsidR="009E35F8" w:rsidRPr="009E35F8" w:rsidRDefault="009E35F8" w:rsidP="009E35F8">
      <w:pPr>
        <w:rPr>
          <w:rFonts w:ascii="Calibri" w:hAnsi="Calibri" w:cs="Calibri"/>
        </w:rPr>
      </w:pPr>
      <w:r w:rsidRPr="009E35F8">
        <w:rPr>
          <w:rFonts w:ascii="Calibri" w:hAnsi="Calibri" w:cs="Calibri"/>
        </w:rPr>
        <w:t xml:space="preserve">Objective #1 - </w:t>
      </w:r>
      <w:r w:rsidRPr="009E35F8">
        <w:rPr>
          <w:rFonts w:ascii="Calibri" w:hAnsi="Calibri" w:cs="Calibri"/>
        </w:rPr>
        <w:t>Identify complex ethical dilemmas in key areas of clinical practice settings.</w:t>
      </w:r>
    </w:p>
    <w:p w14:paraId="3B898833" w14:textId="51A4CD38" w:rsidR="009E35F8" w:rsidRPr="009E35F8" w:rsidRDefault="009E35F8" w:rsidP="009E35F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 xml:space="preserve">Review common areas of </w:t>
      </w:r>
      <w:proofErr w:type="gramStart"/>
      <w:r w:rsidRPr="009E35F8">
        <w:rPr>
          <w:rFonts w:ascii="Calibri" w:hAnsi="Calibri" w:cs="Calibri"/>
        </w:rPr>
        <w:t>Ethics</w:t>
      </w:r>
      <w:proofErr w:type="gramEnd"/>
      <w:r w:rsidRPr="009E35F8">
        <w:rPr>
          <w:rFonts w:ascii="Calibri" w:hAnsi="Calibri" w:cs="Calibri"/>
        </w:rPr>
        <w:t xml:space="preserve"> focus</w:t>
      </w:r>
    </w:p>
    <w:p w14:paraId="5195198E" w14:textId="2F2EBB5E" w:rsidR="009E35F8" w:rsidRPr="009E35F8" w:rsidRDefault="009E35F8" w:rsidP="009E35F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Review sample ethical dilemmas</w:t>
      </w:r>
    </w:p>
    <w:p w14:paraId="00F986D5" w14:textId="7DE4F344" w:rsidR="009E35F8" w:rsidRPr="009E35F8" w:rsidRDefault="009E35F8" w:rsidP="009E35F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 xml:space="preserve">Guiding ethical </w:t>
      </w:r>
      <w:proofErr w:type="gramStart"/>
      <w:r w:rsidRPr="009E35F8">
        <w:rPr>
          <w:rFonts w:ascii="Calibri" w:hAnsi="Calibri" w:cs="Calibri"/>
        </w:rPr>
        <w:t>principle</w:t>
      </w:r>
      <w:proofErr w:type="gramEnd"/>
    </w:p>
    <w:p w14:paraId="227476D2" w14:textId="68949908" w:rsidR="009E35F8" w:rsidRPr="009E35F8" w:rsidRDefault="009E35F8" w:rsidP="009E35F8">
      <w:pPr>
        <w:rPr>
          <w:rFonts w:ascii="Calibri" w:hAnsi="Calibri" w:cs="Calibri"/>
        </w:rPr>
      </w:pPr>
      <w:r w:rsidRPr="009E35F8">
        <w:rPr>
          <w:rFonts w:ascii="Calibri" w:hAnsi="Calibri" w:cs="Calibri"/>
        </w:rPr>
        <w:t xml:space="preserve">Objective #2 - </w:t>
      </w:r>
      <w:r w:rsidRPr="009E35F8">
        <w:rPr>
          <w:rFonts w:ascii="Calibri" w:hAnsi="Calibri" w:cs="Calibri"/>
        </w:rPr>
        <w:t>Demonstrate knowledge of one’s professional code of ethics in resolving ethical dilemmas.</w:t>
      </w:r>
    </w:p>
    <w:p w14:paraId="0EB54A2D" w14:textId="4C57B314" w:rsidR="009E35F8" w:rsidRPr="009E35F8" w:rsidRDefault="009E35F8" w:rsidP="009E35F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Code of ethics</w:t>
      </w:r>
    </w:p>
    <w:p w14:paraId="0855CE9D" w14:textId="5FBDE1CA" w:rsidR="009E35F8" w:rsidRPr="009E35F8" w:rsidRDefault="009E35F8" w:rsidP="009E35F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Process of Ethical decision making</w:t>
      </w:r>
    </w:p>
    <w:p w14:paraId="1FA82D8A" w14:textId="0F47C40D" w:rsidR="009E35F8" w:rsidRPr="009E35F8" w:rsidRDefault="009E35F8" w:rsidP="009E35F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E.T.H.I.C.S. Model</w:t>
      </w:r>
    </w:p>
    <w:p w14:paraId="68FF2676" w14:textId="4922C11E" w:rsidR="009E35F8" w:rsidRPr="009E35F8" w:rsidRDefault="009E35F8" w:rsidP="009E35F8">
      <w:pPr>
        <w:rPr>
          <w:rFonts w:ascii="Calibri" w:hAnsi="Calibri" w:cs="Calibri"/>
        </w:rPr>
      </w:pPr>
      <w:r w:rsidRPr="009E35F8">
        <w:rPr>
          <w:rFonts w:ascii="Calibri" w:hAnsi="Calibri" w:cs="Calibri"/>
        </w:rPr>
        <w:t xml:space="preserve">Objective #3 - </w:t>
      </w:r>
      <w:r w:rsidRPr="009E35F8">
        <w:rPr>
          <w:rFonts w:ascii="Calibri" w:hAnsi="Calibri" w:cs="Calibri"/>
        </w:rPr>
        <w:t xml:space="preserve">Evaluate and apply relevant </w:t>
      </w:r>
      <w:proofErr w:type="gramStart"/>
      <w:r w:rsidRPr="009E35F8">
        <w:rPr>
          <w:rFonts w:ascii="Calibri" w:hAnsi="Calibri" w:cs="Calibri"/>
        </w:rPr>
        <w:t>ethics</w:t>
      </w:r>
      <w:proofErr w:type="gramEnd"/>
      <w:r w:rsidRPr="009E35F8">
        <w:rPr>
          <w:rFonts w:ascii="Calibri" w:hAnsi="Calibri" w:cs="Calibri"/>
        </w:rPr>
        <w:t xml:space="preserve"> standards to manage ethical dilemmas.</w:t>
      </w:r>
    </w:p>
    <w:p w14:paraId="54F4D2BB" w14:textId="29384C3A" w:rsidR="009E35F8" w:rsidRPr="009E35F8" w:rsidRDefault="009E35F8" w:rsidP="009E35F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Documentation responsibilities</w:t>
      </w:r>
    </w:p>
    <w:p w14:paraId="452AB1B0" w14:textId="29EB6291" w:rsidR="009E35F8" w:rsidRPr="009E35F8" w:rsidRDefault="009E35F8" w:rsidP="009E35F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Case study</w:t>
      </w:r>
    </w:p>
    <w:p w14:paraId="62CA8990" w14:textId="664DE176" w:rsidR="009E35F8" w:rsidRPr="009E35F8" w:rsidRDefault="009E35F8" w:rsidP="009E35F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Confidentiality of Minors</w:t>
      </w:r>
    </w:p>
    <w:p w14:paraId="1F059FF0" w14:textId="70701708" w:rsidR="00107ABE" w:rsidRPr="009E35F8" w:rsidRDefault="009E35F8" w:rsidP="009E35F8">
      <w:pPr>
        <w:rPr>
          <w:rFonts w:ascii="Calibri" w:hAnsi="Calibri" w:cs="Calibri"/>
        </w:rPr>
      </w:pPr>
      <w:r w:rsidRPr="009E35F8">
        <w:rPr>
          <w:rFonts w:ascii="Calibri" w:hAnsi="Calibri" w:cs="Calibri"/>
        </w:rPr>
        <w:t xml:space="preserve">Objective #4 - </w:t>
      </w:r>
      <w:r w:rsidRPr="009E35F8">
        <w:rPr>
          <w:rFonts w:ascii="Calibri" w:hAnsi="Calibri" w:cs="Calibri"/>
        </w:rPr>
        <w:t>Formulate reflective and problem-solving strategies to assess, resolve, and document complex ethical dilemmas.</w:t>
      </w:r>
    </w:p>
    <w:p w14:paraId="2F477BB4" w14:textId="5DED8E93" w:rsidR="009E35F8" w:rsidRPr="009E35F8" w:rsidRDefault="009E35F8" w:rsidP="009E35F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Duty to Warn</w:t>
      </w:r>
    </w:p>
    <w:p w14:paraId="3A1D3931" w14:textId="5BEC9856" w:rsidR="009E35F8" w:rsidRPr="009E35F8" w:rsidRDefault="009E35F8" w:rsidP="009E35F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The 4 Box Method</w:t>
      </w:r>
    </w:p>
    <w:p w14:paraId="0A07EF0D" w14:textId="583B0979" w:rsidR="009E35F8" w:rsidRPr="009E35F8" w:rsidRDefault="009E35F8" w:rsidP="009E35F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E35F8">
        <w:rPr>
          <w:rFonts w:ascii="Calibri" w:hAnsi="Calibri" w:cs="Calibri"/>
        </w:rPr>
        <w:t>Brown’s Diversity Ethics Process Model</w:t>
      </w:r>
    </w:p>
    <w:p w14:paraId="223D5D51" w14:textId="06EA6EE4" w:rsidR="009E35F8" w:rsidRPr="009E35F8" w:rsidRDefault="009E35F8" w:rsidP="009E35F8">
      <w:pPr>
        <w:rPr>
          <w:rFonts w:ascii="Calibri" w:hAnsi="Calibri" w:cs="Calibri"/>
        </w:rPr>
      </w:pPr>
      <w:r w:rsidRPr="009E35F8">
        <w:rPr>
          <w:rFonts w:ascii="Calibri" w:hAnsi="Calibri" w:cs="Calibri"/>
        </w:rPr>
        <w:t>Q &amp; A</w:t>
      </w:r>
    </w:p>
    <w:sectPr w:rsidR="009E35F8" w:rsidRPr="009E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7221C"/>
    <w:multiLevelType w:val="hybridMultilevel"/>
    <w:tmpl w:val="77CC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3AFA"/>
    <w:multiLevelType w:val="hybridMultilevel"/>
    <w:tmpl w:val="6DDE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7F01"/>
    <w:multiLevelType w:val="hybridMultilevel"/>
    <w:tmpl w:val="59B6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65E62"/>
    <w:multiLevelType w:val="hybridMultilevel"/>
    <w:tmpl w:val="3C86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24220">
    <w:abstractNumId w:val="1"/>
  </w:num>
  <w:num w:numId="2" w16cid:durableId="819267925">
    <w:abstractNumId w:val="2"/>
  </w:num>
  <w:num w:numId="3" w16cid:durableId="232669286">
    <w:abstractNumId w:val="3"/>
  </w:num>
  <w:num w:numId="4" w16cid:durableId="109058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F8"/>
    <w:rsid w:val="00107ABE"/>
    <w:rsid w:val="00683CE0"/>
    <w:rsid w:val="007A28DB"/>
    <w:rsid w:val="009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B594"/>
  <w15:chartTrackingRefBased/>
  <w15:docId w15:val="{E19E5964-37DE-4A7B-90C1-5B7F20ED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5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Simmons</dc:creator>
  <cp:keywords/>
  <dc:description/>
  <cp:lastModifiedBy>Lorna Simmons</cp:lastModifiedBy>
  <cp:revision>1</cp:revision>
  <dcterms:created xsi:type="dcterms:W3CDTF">2025-02-19T13:14:00Z</dcterms:created>
  <dcterms:modified xsi:type="dcterms:W3CDTF">2025-02-19T13:20:00Z</dcterms:modified>
</cp:coreProperties>
</file>